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ED9" w:rsidRDefault="00965ED9" w:rsidP="00965ED9">
      <w:pPr>
        <w:jc w:val="center"/>
      </w:pPr>
      <w:r>
        <w:t>WAWCA Board Meeting</w:t>
      </w:r>
    </w:p>
    <w:p w:rsidR="00DC0F95" w:rsidRDefault="00DC0F95" w:rsidP="00965ED9">
      <w:pPr>
        <w:jc w:val="center"/>
      </w:pPr>
      <w:r>
        <w:t>Conference Call</w:t>
      </w:r>
    </w:p>
    <w:p w:rsidR="00965ED9" w:rsidRDefault="00965ED9" w:rsidP="00DC0F95">
      <w:pPr>
        <w:jc w:val="center"/>
      </w:pPr>
      <w:r>
        <w:t>3/16/18</w:t>
      </w:r>
    </w:p>
    <w:p w:rsidR="00DC0F95" w:rsidRDefault="00DC0F95" w:rsidP="00DC0F95">
      <w:r>
        <w:t>In attendance:</w:t>
      </w:r>
    </w:p>
    <w:p w:rsidR="00A05085" w:rsidRDefault="00A05085" w:rsidP="00965ED9">
      <w:pPr>
        <w:pStyle w:val="ListParagraph"/>
        <w:numPr>
          <w:ilvl w:val="0"/>
          <w:numId w:val="1"/>
        </w:numPr>
      </w:pPr>
      <w:r>
        <w:t>Bill Parsons</w:t>
      </w:r>
    </w:p>
    <w:p w:rsidR="00A05085" w:rsidRDefault="00A05085" w:rsidP="00965ED9">
      <w:pPr>
        <w:pStyle w:val="ListParagraph"/>
        <w:numPr>
          <w:ilvl w:val="0"/>
          <w:numId w:val="1"/>
        </w:numPr>
      </w:pPr>
      <w:r>
        <w:t>Cathy Lake</w:t>
      </w:r>
    </w:p>
    <w:p w:rsidR="00A05085" w:rsidRDefault="00DC0F95" w:rsidP="00965ED9">
      <w:pPr>
        <w:pStyle w:val="ListParagraph"/>
        <w:numPr>
          <w:ilvl w:val="0"/>
          <w:numId w:val="1"/>
        </w:numPr>
      </w:pPr>
      <w:r>
        <w:t>Lisa Pier</w:t>
      </w:r>
      <w:r w:rsidR="00E116C8">
        <w:t>obo</w:t>
      </w:r>
      <w:r>
        <w:t>n-</w:t>
      </w:r>
      <w:r w:rsidR="00A05085">
        <w:t xml:space="preserve">Mays </w:t>
      </w:r>
    </w:p>
    <w:p w:rsidR="00965ED9" w:rsidRDefault="00965ED9" w:rsidP="00965ED9">
      <w:pPr>
        <w:pStyle w:val="ListParagraph"/>
        <w:numPr>
          <w:ilvl w:val="0"/>
          <w:numId w:val="1"/>
        </w:numPr>
      </w:pPr>
      <w:r>
        <w:t>Sam Liverseed</w:t>
      </w:r>
    </w:p>
    <w:p w:rsidR="00965ED9" w:rsidRDefault="00A05085" w:rsidP="00965ED9">
      <w:pPr>
        <w:pStyle w:val="ListParagraph"/>
        <w:numPr>
          <w:ilvl w:val="0"/>
          <w:numId w:val="1"/>
        </w:numPr>
      </w:pPr>
      <w:r>
        <w:t>Josh Czuta</w:t>
      </w:r>
    </w:p>
    <w:p w:rsidR="00A05085" w:rsidRDefault="00A05085" w:rsidP="00965ED9">
      <w:pPr>
        <w:pStyle w:val="ListParagraph"/>
        <w:numPr>
          <w:ilvl w:val="0"/>
          <w:numId w:val="1"/>
        </w:numPr>
      </w:pPr>
      <w:r>
        <w:t xml:space="preserve">Laura Lyons </w:t>
      </w:r>
    </w:p>
    <w:p w:rsidR="00A05085" w:rsidRDefault="003C455C" w:rsidP="00965ED9">
      <w:pPr>
        <w:pStyle w:val="ListParagraph"/>
        <w:numPr>
          <w:ilvl w:val="0"/>
          <w:numId w:val="1"/>
        </w:numPr>
      </w:pPr>
      <w:r>
        <w:t>James Goonan</w:t>
      </w:r>
    </w:p>
    <w:p w:rsidR="003C455C" w:rsidRDefault="003C455C" w:rsidP="00965ED9">
      <w:pPr>
        <w:pStyle w:val="ListParagraph"/>
        <w:numPr>
          <w:ilvl w:val="0"/>
          <w:numId w:val="1"/>
        </w:numPr>
      </w:pPr>
      <w:r>
        <w:t>Matt Lein</w:t>
      </w:r>
    </w:p>
    <w:p w:rsidR="003C455C" w:rsidRDefault="003C455C" w:rsidP="00965ED9">
      <w:pPr>
        <w:pStyle w:val="ListParagraph"/>
        <w:numPr>
          <w:ilvl w:val="0"/>
          <w:numId w:val="1"/>
        </w:numPr>
      </w:pPr>
      <w:r>
        <w:t>Melissa Stone</w:t>
      </w:r>
    </w:p>
    <w:p w:rsidR="003C455C" w:rsidRDefault="003C455C" w:rsidP="00965ED9">
      <w:pPr>
        <w:pStyle w:val="ListParagraph"/>
        <w:numPr>
          <w:ilvl w:val="0"/>
          <w:numId w:val="1"/>
        </w:numPr>
      </w:pPr>
      <w:r>
        <w:t xml:space="preserve">Dave Kania </w:t>
      </w:r>
    </w:p>
    <w:p w:rsidR="003C455C" w:rsidRDefault="00AE7DDA" w:rsidP="00965ED9">
      <w:pPr>
        <w:pStyle w:val="ListParagraph"/>
        <w:numPr>
          <w:ilvl w:val="0"/>
          <w:numId w:val="1"/>
        </w:numPr>
      </w:pPr>
      <w:r>
        <w:t>Greg</w:t>
      </w:r>
      <w:r w:rsidR="003C455C">
        <w:t xml:space="preserve"> Pitts </w:t>
      </w:r>
    </w:p>
    <w:p w:rsidR="003C455C" w:rsidRDefault="00DC0F95" w:rsidP="00965ED9">
      <w:pPr>
        <w:pStyle w:val="ListParagraph"/>
        <w:numPr>
          <w:ilvl w:val="0"/>
          <w:numId w:val="1"/>
        </w:numPr>
      </w:pPr>
      <w:r>
        <w:t>Eric Pease</w:t>
      </w:r>
    </w:p>
    <w:p w:rsidR="003C455C" w:rsidRDefault="00DC0F95" w:rsidP="003C455C">
      <w:pPr>
        <w:pStyle w:val="ListParagraph"/>
        <w:numPr>
          <w:ilvl w:val="0"/>
          <w:numId w:val="1"/>
        </w:numPr>
      </w:pPr>
      <w:r>
        <w:t>Lisa Wie</w:t>
      </w:r>
      <w:r w:rsidR="003C455C">
        <w:t xml:space="preserve">busch </w:t>
      </w:r>
    </w:p>
    <w:p w:rsidR="00560CDD" w:rsidRDefault="00560CDD" w:rsidP="00560CDD">
      <w:pPr>
        <w:pStyle w:val="ListParagraph"/>
      </w:pPr>
    </w:p>
    <w:p w:rsidR="00DC0F95" w:rsidRDefault="003C455C" w:rsidP="003C455C">
      <w:pPr>
        <w:pStyle w:val="ListParagraph"/>
        <w:numPr>
          <w:ilvl w:val="0"/>
          <w:numId w:val="1"/>
        </w:numPr>
      </w:pPr>
      <w:r>
        <w:t xml:space="preserve">Call to Order – 9:02 – Bill Parsons </w:t>
      </w:r>
    </w:p>
    <w:p w:rsidR="00560CDD" w:rsidRDefault="00560CDD" w:rsidP="00560CDD">
      <w:pPr>
        <w:pStyle w:val="ListParagraph"/>
      </w:pPr>
    </w:p>
    <w:p w:rsidR="00DC0F95" w:rsidRDefault="003C455C" w:rsidP="003C455C">
      <w:pPr>
        <w:pStyle w:val="ListParagraph"/>
        <w:numPr>
          <w:ilvl w:val="0"/>
          <w:numId w:val="1"/>
        </w:numPr>
      </w:pPr>
      <w:r>
        <w:t xml:space="preserve">Minutes </w:t>
      </w:r>
      <w:r w:rsidR="00DC0F95">
        <w:t>from the 8/2/17 Board Meeting – approved</w:t>
      </w:r>
    </w:p>
    <w:p w:rsidR="00560CDD" w:rsidRDefault="00560CDD" w:rsidP="00560CDD">
      <w:pPr>
        <w:pStyle w:val="ListParagraph"/>
      </w:pPr>
    </w:p>
    <w:p w:rsidR="003C455C" w:rsidRDefault="003C455C" w:rsidP="003C455C">
      <w:pPr>
        <w:pStyle w:val="ListParagraph"/>
        <w:numPr>
          <w:ilvl w:val="0"/>
          <w:numId w:val="1"/>
        </w:numPr>
      </w:pPr>
      <w:r>
        <w:t>Treasurer</w:t>
      </w:r>
      <w:r w:rsidR="000614AF">
        <w:t>’</w:t>
      </w:r>
      <w:r>
        <w:t xml:space="preserve">s report </w:t>
      </w:r>
      <w:r w:rsidR="00E41817">
        <w:t xml:space="preserve">– Melissa Stone </w:t>
      </w:r>
    </w:p>
    <w:p w:rsidR="003C455C" w:rsidRDefault="003C455C" w:rsidP="003C455C">
      <w:pPr>
        <w:pStyle w:val="ListParagraph"/>
        <w:numPr>
          <w:ilvl w:val="0"/>
          <w:numId w:val="2"/>
        </w:numPr>
      </w:pPr>
      <w:r>
        <w:t>Membership dues – 150 paid to date</w:t>
      </w:r>
    </w:p>
    <w:p w:rsidR="003C455C" w:rsidRDefault="003C455C" w:rsidP="003C455C">
      <w:pPr>
        <w:pStyle w:val="ListParagraph"/>
        <w:numPr>
          <w:ilvl w:val="0"/>
          <w:numId w:val="2"/>
        </w:numPr>
      </w:pPr>
      <w:r>
        <w:t xml:space="preserve">125 </w:t>
      </w:r>
      <w:r w:rsidR="00DC0F95">
        <w:t>atte</w:t>
      </w:r>
      <w:r w:rsidR="000614AF">
        <w:t>ndees at the February Seminar</w:t>
      </w:r>
    </w:p>
    <w:p w:rsidR="00E41817" w:rsidRDefault="000614AF" w:rsidP="003C455C">
      <w:pPr>
        <w:pStyle w:val="ListParagraph"/>
        <w:numPr>
          <w:ilvl w:val="0"/>
          <w:numId w:val="2"/>
        </w:numPr>
      </w:pPr>
      <w:r>
        <w:t xml:space="preserve">Account balance - </w:t>
      </w:r>
      <w:r w:rsidR="00E41817">
        <w:t>$27,000</w:t>
      </w:r>
    </w:p>
    <w:p w:rsidR="00E41817" w:rsidRDefault="00E41817" w:rsidP="00046FE9">
      <w:pPr>
        <w:pStyle w:val="ListParagraph"/>
        <w:numPr>
          <w:ilvl w:val="0"/>
          <w:numId w:val="2"/>
        </w:numPr>
      </w:pPr>
      <w:r>
        <w:t>Scholarships</w:t>
      </w:r>
    </w:p>
    <w:p w:rsidR="004A26AD" w:rsidRDefault="00DC0F95" w:rsidP="004A26AD">
      <w:pPr>
        <w:pStyle w:val="ListParagraph"/>
        <w:numPr>
          <w:ilvl w:val="1"/>
          <w:numId w:val="2"/>
        </w:numPr>
      </w:pPr>
      <w:r>
        <w:t xml:space="preserve">Update on the </w:t>
      </w:r>
      <w:r w:rsidR="003C455C">
        <w:t>UW Scholarship</w:t>
      </w:r>
      <w:r>
        <w:t xml:space="preserve">.  </w:t>
      </w:r>
      <w:r w:rsidR="004A26AD">
        <w:t xml:space="preserve">The most recent UW class was in the Spring of 2016.  </w:t>
      </w:r>
      <w:r w:rsidR="00AD2F5C">
        <w:t>WAWCA had issues getting the students the money.  Bill Parsons track</w:t>
      </w:r>
      <w:r w:rsidR="00E116C8">
        <w:t>ed</w:t>
      </w:r>
      <w:r w:rsidR="00AD2F5C">
        <w:t xml:space="preserve"> down the information and t</w:t>
      </w:r>
      <w:r w:rsidR="004A26AD">
        <w:t>wo students received the top grade</w:t>
      </w:r>
      <w:r w:rsidR="00AD2F5C">
        <w:t xml:space="preserve"> so</w:t>
      </w:r>
      <w:r w:rsidR="004A26AD">
        <w:t xml:space="preserve"> $2,000 was paid to each student.</w:t>
      </w:r>
    </w:p>
    <w:p w:rsidR="000614AF" w:rsidRDefault="00DC0F95" w:rsidP="00E41817">
      <w:pPr>
        <w:pStyle w:val="ListParagraph"/>
        <w:numPr>
          <w:ilvl w:val="1"/>
          <w:numId w:val="2"/>
        </w:numPr>
      </w:pPr>
      <w:r>
        <w:t>The UW Workers’ Compensation c</w:t>
      </w:r>
      <w:r w:rsidR="003C455C">
        <w:t>lass</w:t>
      </w:r>
      <w:r>
        <w:t xml:space="preserve"> is</w:t>
      </w:r>
      <w:r w:rsidR="003C455C">
        <w:t xml:space="preserve"> offered every other year in the Spring</w:t>
      </w:r>
      <w:r w:rsidR="004A26AD">
        <w:t xml:space="preserve"> semester (t</w:t>
      </w:r>
      <w:r>
        <w:t>here is a class this semester</w:t>
      </w:r>
      <w:r w:rsidR="004A26AD">
        <w:t xml:space="preserve">).  Marquette offers the class every year.  </w:t>
      </w:r>
    </w:p>
    <w:p w:rsidR="004A26AD" w:rsidRDefault="004A26AD" w:rsidP="00E41817">
      <w:pPr>
        <w:pStyle w:val="ListParagraph"/>
        <w:numPr>
          <w:ilvl w:val="1"/>
          <w:numId w:val="2"/>
        </w:numPr>
      </w:pPr>
      <w:r>
        <w:t xml:space="preserve">WAWCA </w:t>
      </w:r>
      <w:r w:rsidR="00AD2F5C">
        <w:t xml:space="preserve">scholarship is $4,000, every time the class is offered, meaning Marquette receives $4,000 each year and UW gets $4,000 every other year.  </w:t>
      </w:r>
    </w:p>
    <w:p w:rsidR="00E41817" w:rsidRDefault="00E41817" w:rsidP="00E41817">
      <w:pPr>
        <w:pStyle w:val="ListParagraph"/>
        <w:numPr>
          <w:ilvl w:val="1"/>
          <w:numId w:val="2"/>
        </w:numPr>
      </w:pPr>
      <w:r>
        <w:t xml:space="preserve">There was discussion about changing the scholarship amounts.  </w:t>
      </w:r>
      <w:r w:rsidR="00AD2F5C">
        <w:t xml:space="preserve">A decision was made to keep the scholarships the same right now, but if the WAWCA funds continue to grow, the amounts may increase in the future.  </w:t>
      </w:r>
      <w:r>
        <w:t xml:space="preserve">A motion was made </w:t>
      </w:r>
      <w:r w:rsidR="00AD2F5C">
        <w:t xml:space="preserve">and the </w:t>
      </w:r>
      <w:r>
        <w:t>scholarships</w:t>
      </w:r>
      <w:r w:rsidR="00AD2F5C">
        <w:t xml:space="preserve"> remained</w:t>
      </w:r>
      <w:r>
        <w:t xml:space="preserve"> </w:t>
      </w:r>
      <w:r w:rsidR="00AD2F5C">
        <w:t>“</w:t>
      </w:r>
      <w:r>
        <w:t>as is</w:t>
      </w:r>
      <w:r w:rsidR="00AD2F5C">
        <w:t>”.</w:t>
      </w:r>
      <w:r>
        <w:t xml:space="preserve">   </w:t>
      </w:r>
    </w:p>
    <w:p w:rsidR="00E41817" w:rsidRDefault="00E41817" w:rsidP="00E41817">
      <w:pPr>
        <w:pStyle w:val="ListParagraph"/>
        <w:numPr>
          <w:ilvl w:val="1"/>
          <w:numId w:val="2"/>
        </w:numPr>
      </w:pPr>
      <w:r>
        <w:t>Eric P</w:t>
      </w:r>
      <w:r w:rsidR="00AD2F5C">
        <w:t>ease reported that Dean Kearney from</w:t>
      </w:r>
      <w:r>
        <w:t xml:space="preserve"> the Marquette Law School, sent a thank you to WAWCA for the scholarship.  </w:t>
      </w:r>
    </w:p>
    <w:p w:rsidR="00E41817" w:rsidRDefault="003C455C" w:rsidP="00E41817">
      <w:pPr>
        <w:pStyle w:val="ListParagraph"/>
        <w:numPr>
          <w:ilvl w:val="0"/>
          <w:numId w:val="2"/>
        </w:numPr>
      </w:pPr>
      <w:r>
        <w:lastRenderedPageBreak/>
        <w:t xml:space="preserve">Treasurers </w:t>
      </w:r>
      <w:r w:rsidR="00E41817">
        <w:t>report accepted.</w:t>
      </w:r>
    </w:p>
    <w:p w:rsidR="00560CDD" w:rsidRDefault="00560CDD" w:rsidP="00560CDD">
      <w:pPr>
        <w:pStyle w:val="ListParagraph"/>
        <w:ind w:left="1080"/>
      </w:pPr>
    </w:p>
    <w:p w:rsidR="0074716E" w:rsidRDefault="0074716E" w:rsidP="0074716E">
      <w:pPr>
        <w:pStyle w:val="ListParagraph"/>
        <w:numPr>
          <w:ilvl w:val="0"/>
          <w:numId w:val="2"/>
        </w:numPr>
      </w:pPr>
      <w:r>
        <w:t>Summer seminar</w:t>
      </w:r>
    </w:p>
    <w:p w:rsidR="0074716E" w:rsidRDefault="0074716E" w:rsidP="0074716E">
      <w:pPr>
        <w:pStyle w:val="ListParagraph"/>
        <w:numPr>
          <w:ilvl w:val="1"/>
          <w:numId w:val="2"/>
        </w:numPr>
      </w:pPr>
      <w:r>
        <w:t xml:space="preserve">July 11 </w:t>
      </w:r>
    </w:p>
    <w:p w:rsidR="0074716E" w:rsidRDefault="0074716E" w:rsidP="0074716E">
      <w:pPr>
        <w:pStyle w:val="ListParagraph"/>
        <w:numPr>
          <w:ilvl w:val="1"/>
          <w:numId w:val="2"/>
        </w:numPr>
      </w:pPr>
      <w:r>
        <w:t xml:space="preserve">Deanna Flemming is the co-chair </w:t>
      </w:r>
    </w:p>
    <w:p w:rsidR="0074716E" w:rsidRDefault="0074716E" w:rsidP="0074716E">
      <w:pPr>
        <w:pStyle w:val="ListParagraph"/>
        <w:numPr>
          <w:ilvl w:val="1"/>
          <w:numId w:val="2"/>
        </w:numPr>
      </w:pPr>
      <w:r>
        <w:t xml:space="preserve">4 of 6 speakers </w:t>
      </w:r>
      <w:r w:rsidR="00A12EBA">
        <w:t>are set.  S</w:t>
      </w:r>
      <w:r w:rsidR="00E41817">
        <w:t xml:space="preserve">till need an ethics speaker.  </w:t>
      </w:r>
    </w:p>
    <w:p w:rsidR="00560CDD" w:rsidRDefault="00560CDD" w:rsidP="00560CDD">
      <w:pPr>
        <w:pStyle w:val="ListParagraph"/>
        <w:numPr>
          <w:ilvl w:val="0"/>
          <w:numId w:val="2"/>
        </w:numPr>
      </w:pPr>
      <w:r>
        <w:t>Recap of the February seminar</w:t>
      </w:r>
    </w:p>
    <w:p w:rsidR="0074716E" w:rsidRDefault="00560CDD" w:rsidP="00560CDD">
      <w:pPr>
        <w:pStyle w:val="ListParagraph"/>
        <w:numPr>
          <w:ilvl w:val="1"/>
          <w:numId w:val="2"/>
        </w:numPr>
      </w:pPr>
      <w:r>
        <w:t xml:space="preserve">According to Judge Lake, </w:t>
      </w:r>
      <w:r w:rsidR="00A12EBA">
        <w:t>several</w:t>
      </w:r>
      <w:r>
        <w:t xml:space="preserve"> people reached out and said they would attend and pay at the door.  </w:t>
      </w:r>
      <w:r w:rsidR="00A12EBA">
        <w:t>Some of those people did not show w</w:t>
      </w:r>
      <w:bookmarkStart w:id="0" w:name="_GoBack"/>
      <w:bookmarkEnd w:id="0"/>
      <w:r w:rsidR="00A12EBA">
        <w:t xml:space="preserve">hich </w:t>
      </w:r>
      <w:r>
        <w:t xml:space="preserve">is an issue because the Marriot needs </w:t>
      </w:r>
      <w:r w:rsidR="00A12EBA">
        <w:t xml:space="preserve">head counts for </w:t>
      </w:r>
      <w:r w:rsidR="00E116C8">
        <w:t>meals.  When</w:t>
      </w:r>
      <w:r w:rsidR="00A12EBA">
        <w:t xml:space="preserve"> people do not show, WAWCA pays for the meal regardless.  </w:t>
      </w:r>
      <w:r>
        <w:t xml:space="preserve">Her advice is to no longer allow people to pay at the door.   </w:t>
      </w:r>
    </w:p>
    <w:p w:rsidR="00560CDD" w:rsidRDefault="00560CDD" w:rsidP="00560CDD">
      <w:pPr>
        <w:pStyle w:val="ListParagraph"/>
        <w:numPr>
          <w:ilvl w:val="0"/>
          <w:numId w:val="2"/>
        </w:numPr>
      </w:pPr>
      <w:r>
        <w:t>Discussion about moving the location of the seminar</w:t>
      </w:r>
    </w:p>
    <w:p w:rsidR="00EC40BF" w:rsidRDefault="00EC40BF" w:rsidP="00EC40BF">
      <w:pPr>
        <w:pStyle w:val="ListParagraph"/>
        <w:numPr>
          <w:ilvl w:val="1"/>
          <w:numId w:val="2"/>
        </w:numPr>
      </w:pPr>
      <w:r>
        <w:t>WAWCA is committed to the Marriott for one more year.</w:t>
      </w:r>
    </w:p>
    <w:p w:rsidR="00EC40BF" w:rsidRDefault="00EC40BF" w:rsidP="00EC40BF">
      <w:pPr>
        <w:pStyle w:val="ListParagraph"/>
        <w:numPr>
          <w:ilvl w:val="1"/>
          <w:numId w:val="2"/>
        </w:numPr>
      </w:pPr>
      <w:r>
        <w:t xml:space="preserve">The </w:t>
      </w:r>
      <w:r w:rsidR="0074716E">
        <w:t>Marriot</w:t>
      </w:r>
      <w:r>
        <w:t xml:space="preserve"> provides meals</w:t>
      </w:r>
      <w:r w:rsidR="0074716E">
        <w:t>,</w:t>
      </w:r>
      <w:r w:rsidR="00A12EBA">
        <w:t xml:space="preserve"> rooms, and space in one place making it an ideal location.</w:t>
      </w:r>
      <w:r w:rsidR="0074716E">
        <w:t xml:space="preserve">   </w:t>
      </w:r>
    </w:p>
    <w:p w:rsidR="00EC40BF" w:rsidRDefault="00EC40BF" w:rsidP="00EC40BF">
      <w:pPr>
        <w:pStyle w:val="ListParagraph"/>
        <w:numPr>
          <w:ilvl w:val="1"/>
          <w:numId w:val="2"/>
        </w:numPr>
      </w:pPr>
      <w:r>
        <w:t xml:space="preserve">Costs this year were </w:t>
      </w:r>
      <w:r w:rsidR="0074716E">
        <w:t>$64 a person</w:t>
      </w:r>
      <w:r>
        <w:t>, which includes all day beverage service and</w:t>
      </w:r>
      <w:r w:rsidR="0074716E">
        <w:t xml:space="preserve"> cookies and chips.  </w:t>
      </w:r>
    </w:p>
    <w:p w:rsidR="00A12EBA" w:rsidRDefault="00A12EBA" w:rsidP="00A12EBA">
      <w:pPr>
        <w:pStyle w:val="ListParagraph"/>
        <w:numPr>
          <w:ilvl w:val="1"/>
          <w:numId w:val="2"/>
        </w:numPr>
      </w:pPr>
      <w:r>
        <w:t xml:space="preserve">There are issues/complaints from </w:t>
      </w:r>
      <w:r>
        <w:t xml:space="preserve">certain </w:t>
      </w:r>
      <w:r>
        <w:t xml:space="preserve">WAWCA members about the seminar being in Madison.  </w:t>
      </w:r>
    </w:p>
    <w:p w:rsidR="00EC40BF" w:rsidRDefault="00EC40BF" w:rsidP="00EC40BF">
      <w:pPr>
        <w:pStyle w:val="ListParagraph"/>
        <w:numPr>
          <w:ilvl w:val="1"/>
          <w:numId w:val="2"/>
        </w:numPr>
      </w:pPr>
      <w:r>
        <w:t xml:space="preserve">Because we are committed for one more year, the Board decided to put off moving the </w:t>
      </w:r>
      <w:r w:rsidR="00A12EBA">
        <w:t xml:space="preserve">location of the </w:t>
      </w:r>
      <w:r>
        <w:t xml:space="preserve">seminar until the next meeting. </w:t>
      </w:r>
    </w:p>
    <w:p w:rsidR="00EC40BF" w:rsidRDefault="00EC40BF" w:rsidP="00EC40BF">
      <w:pPr>
        <w:pStyle w:val="ListParagraph"/>
        <w:numPr>
          <w:ilvl w:val="1"/>
          <w:numId w:val="2"/>
        </w:numPr>
      </w:pPr>
      <w:r>
        <w:t xml:space="preserve">It was noted that the State Bar facility on the east side of Madison would ask for a % of the profit from the seminar, which is not ideal.  </w:t>
      </w:r>
    </w:p>
    <w:p w:rsidR="00EC40BF" w:rsidRDefault="00EC40BF" w:rsidP="00EC40BF">
      <w:pPr>
        <w:pStyle w:val="ListParagraph"/>
        <w:numPr>
          <w:ilvl w:val="0"/>
          <w:numId w:val="2"/>
        </w:numPr>
      </w:pPr>
      <w:r>
        <w:t>Seminar costs</w:t>
      </w:r>
    </w:p>
    <w:p w:rsidR="00EC40BF" w:rsidRDefault="00EC40BF" w:rsidP="00EC40BF">
      <w:pPr>
        <w:pStyle w:val="ListParagraph"/>
        <w:numPr>
          <w:ilvl w:val="1"/>
          <w:numId w:val="2"/>
        </w:numPr>
      </w:pPr>
      <w:r>
        <w:t xml:space="preserve">WAWCA </w:t>
      </w:r>
      <w:r w:rsidR="00A12EBA">
        <w:t xml:space="preserve">seminar costs are cheap </w:t>
      </w:r>
      <w:r>
        <w:t xml:space="preserve">relative to other seminars. </w:t>
      </w:r>
    </w:p>
    <w:p w:rsidR="00EC40BF" w:rsidRDefault="00EC40BF" w:rsidP="00EC40BF">
      <w:pPr>
        <w:pStyle w:val="ListParagraph"/>
        <w:numPr>
          <w:ilvl w:val="1"/>
          <w:numId w:val="2"/>
        </w:numPr>
      </w:pPr>
      <w:r>
        <w:t xml:space="preserve">Costs for the seminar will continue to rise.  </w:t>
      </w:r>
    </w:p>
    <w:p w:rsidR="00EC40BF" w:rsidRDefault="00EC40BF" w:rsidP="00EC40BF">
      <w:pPr>
        <w:pStyle w:val="ListParagraph"/>
        <w:numPr>
          <w:ilvl w:val="1"/>
          <w:numId w:val="2"/>
        </w:numPr>
      </w:pPr>
      <w:r>
        <w:t xml:space="preserve">There has not been a price increase for three years.  </w:t>
      </w:r>
    </w:p>
    <w:p w:rsidR="00D33854" w:rsidRDefault="00EC40BF" w:rsidP="00EC40BF">
      <w:pPr>
        <w:pStyle w:val="ListParagraph"/>
        <w:numPr>
          <w:ilvl w:val="1"/>
          <w:numId w:val="2"/>
        </w:numPr>
      </w:pPr>
      <w:r>
        <w:t>The Board agreed to r</w:t>
      </w:r>
      <w:r w:rsidR="00D33854">
        <w:t xml:space="preserve">aise the cost </w:t>
      </w:r>
      <w:r>
        <w:t>to $</w:t>
      </w:r>
      <w:r w:rsidR="00D33854">
        <w:t xml:space="preserve">150 for </w:t>
      </w:r>
      <w:r>
        <w:t xml:space="preserve">members, $170 for non-members.  A motion was made and the motion passed.  </w:t>
      </w:r>
    </w:p>
    <w:p w:rsidR="00EC40BF" w:rsidRDefault="00EC40BF" w:rsidP="00EC40BF">
      <w:pPr>
        <w:ind w:left="1440"/>
      </w:pPr>
    </w:p>
    <w:p w:rsidR="00AE7DDA" w:rsidRDefault="00560CDD" w:rsidP="00AE7DDA">
      <w:pPr>
        <w:pStyle w:val="ListParagraph"/>
        <w:numPr>
          <w:ilvl w:val="0"/>
          <w:numId w:val="2"/>
        </w:numPr>
      </w:pPr>
      <w:r>
        <w:t xml:space="preserve">Motion for adjournment.  </w:t>
      </w:r>
    </w:p>
    <w:p w:rsidR="003C455C" w:rsidRDefault="003C455C" w:rsidP="003C455C"/>
    <w:sectPr w:rsidR="003C45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F5C" w:rsidRDefault="00AD2F5C" w:rsidP="008956B0">
      <w:pPr>
        <w:spacing w:after="0" w:line="240" w:lineRule="auto"/>
      </w:pPr>
      <w:r>
        <w:separator/>
      </w:r>
    </w:p>
  </w:endnote>
  <w:endnote w:type="continuationSeparator" w:id="0">
    <w:p w:rsidR="00AD2F5C" w:rsidRDefault="00AD2F5C" w:rsidP="0089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5C" w:rsidRDefault="00AD2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5C" w:rsidRDefault="00AD2F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5C" w:rsidRDefault="00AD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F5C" w:rsidRDefault="00AD2F5C" w:rsidP="008956B0">
      <w:pPr>
        <w:spacing w:after="0" w:line="240" w:lineRule="auto"/>
      </w:pPr>
      <w:r>
        <w:separator/>
      </w:r>
    </w:p>
  </w:footnote>
  <w:footnote w:type="continuationSeparator" w:id="0">
    <w:p w:rsidR="00AD2F5C" w:rsidRDefault="00AD2F5C" w:rsidP="00895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5C" w:rsidRDefault="00AD2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5C" w:rsidRDefault="00AD2F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5C" w:rsidRDefault="00AD2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137"/>
    <w:multiLevelType w:val="hybridMultilevel"/>
    <w:tmpl w:val="03C2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25749"/>
    <w:multiLevelType w:val="hybridMultilevel"/>
    <w:tmpl w:val="05F4A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D9"/>
    <w:rsid w:val="00020621"/>
    <w:rsid w:val="00046FE9"/>
    <w:rsid w:val="000614AF"/>
    <w:rsid w:val="00140C30"/>
    <w:rsid w:val="002B757A"/>
    <w:rsid w:val="003450ED"/>
    <w:rsid w:val="00361C45"/>
    <w:rsid w:val="003B2985"/>
    <w:rsid w:val="003C455C"/>
    <w:rsid w:val="003E38D8"/>
    <w:rsid w:val="003F1C67"/>
    <w:rsid w:val="00446386"/>
    <w:rsid w:val="004A26AD"/>
    <w:rsid w:val="004B1C6B"/>
    <w:rsid w:val="00560CDD"/>
    <w:rsid w:val="005F491E"/>
    <w:rsid w:val="0074716E"/>
    <w:rsid w:val="00751F06"/>
    <w:rsid w:val="00755FBB"/>
    <w:rsid w:val="00822E42"/>
    <w:rsid w:val="00847BA9"/>
    <w:rsid w:val="008956B0"/>
    <w:rsid w:val="0089596C"/>
    <w:rsid w:val="008E2EB2"/>
    <w:rsid w:val="00965ED9"/>
    <w:rsid w:val="00A05085"/>
    <w:rsid w:val="00A12EBA"/>
    <w:rsid w:val="00A8034D"/>
    <w:rsid w:val="00AD2F5C"/>
    <w:rsid w:val="00AE7DDA"/>
    <w:rsid w:val="00C023BB"/>
    <w:rsid w:val="00C862BD"/>
    <w:rsid w:val="00D33854"/>
    <w:rsid w:val="00DC0F95"/>
    <w:rsid w:val="00DE49B7"/>
    <w:rsid w:val="00E116C8"/>
    <w:rsid w:val="00E41817"/>
    <w:rsid w:val="00EB14C6"/>
    <w:rsid w:val="00EC40BF"/>
    <w:rsid w:val="00EE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E2DB"/>
  <w15:chartTrackingRefBased/>
  <w15:docId w15:val="{9AD44214-0C7F-4D42-A730-6E9F7626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E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6B0"/>
  </w:style>
  <w:style w:type="paragraph" w:styleId="Footer">
    <w:name w:val="footer"/>
    <w:basedOn w:val="Normal"/>
    <w:link w:val="FooterChar"/>
    <w:uiPriority w:val="99"/>
    <w:unhideWhenUsed/>
    <w:rsid w:val="00895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6B0"/>
  </w:style>
  <w:style w:type="paragraph" w:styleId="BalloonText">
    <w:name w:val="Balloon Text"/>
    <w:basedOn w:val="Normal"/>
    <w:link w:val="BalloonTextChar"/>
    <w:uiPriority w:val="99"/>
    <w:semiHidden/>
    <w:unhideWhenUsed/>
    <w:rsid w:val="003F1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19EDAB6.dotm</Template>
  <TotalTime>89</TotalTime>
  <Pages>2</Pages>
  <Words>504</Words>
  <Characters>2397</Characters>
  <Application>Microsoft Office Word</Application>
  <DocSecurity>0</DocSecurity>
  <PresentationFormat/>
  <Lines>72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Liverseed</dc:creator>
  <cp:keywords/>
  <dc:description/>
  <cp:lastModifiedBy>Sam Liverseed</cp:lastModifiedBy>
  <cp:revision>34</cp:revision>
  <cp:lastPrinted>2018-03-16T18:13:00Z</cp:lastPrinted>
  <dcterms:created xsi:type="dcterms:W3CDTF">2018-03-16T14:33:00Z</dcterms:created>
  <dcterms:modified xsi:type="dcterms:W3CDTF">2018-03-19T14:26:00Z</dcterms:modified>
</cp:coreProperties>
</file>